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D0" w:rsidRPr="00AC017C" w:rsidRDefault="006E00D0" w:rsidP="006B76C1">
      <w:pPr>
        <w:spacing w:line="240" w:lineRule="auto"/>
        <w:rPr>
          <w:sz w:val="28"/>
          <w:szCs w:val="28"/>
          <w:vertAlign w:val="superscript"/>
        </w:rPr>
      </w:pPr>
    </w:p>
    <w:p w:rsidR="006E00D0" w:rsidRPr="006B76C1" w:rsidRDefault="006E00D0" w:rsidP="006B76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6C1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</w:t>
      </w:r>
    </w:p>
    <w:p w:rsidR="006E00D0" w:rsidRPr="006B76C1" w:rsidRDefault="006E00D0" w:rsidP="006B76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6C1">
        <w:rPr>
          <w:rFonts w:ascii="Times New Roman" w:hAnsi="Times New Roman"/>
          <w:sz w:val="28"/>
          <w:szCs w:val="28"/>
        </w:rPr>
        <w:t>«Врачебно-физкультурный диспансер г. Миасс»</w:t>
      </w:r>
    </w:p>
    <w:p w:rsidR="006E00D0" w:rsidRPr="006B76C1" w:rsidRDefault="006E00D0" w:rsidP="006B76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0D0" w:rsidRPr="006B76C1" w:rsidRDefault="006E00D0" w:rsidP="006B76C1">
      <w:pPr>
        <w:jc w:val="center"/>
        <w:rPr>
          <w:rFonts w:ascii="Times New Roman" w:hAnsi="Times New Roman"/>
          <w:sz w:val="28"/>
          <w:szCs w:val="28"/>
        </w:rPr>
      </w:pPr>
      <w:r w:rsidRPr="006B76C1">
        <w:rPr>
          <w:rFonts w:ascii="Times New Roman" w:hAnsi="Times New Roman"/>
          <w:sz w:val="28"/>
          <w:szCs w:val="28"/>
        </w:rPr>
        <w:t>ПРИКАЗ</w:t>
      </w:r>
    </w:p>
    <w:p w:rsidR="006E00D0" w:rsidRPr="006B76C1" w:rsidRDefault="006E00D0" w:rsidP="006B76C1">
      <w:pPr>
        <w:rPr>
          <w:rFonts w:ascii="Times New Roman" w:hAnsi="Times New Roman"/>
          <w:sz w:val="28"/>
          <w:szCs w:val="28"/>
        </w:rPr>
      </w:pPr>
      <w:r w:rsidRPr="006B76C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E00D0" w:rsidRPr="006B76C1" w:rsidRDefault="006E00D0" w:rsidP="006B76C1">
      <w:pPr>
        <w:rPr>
          <w:rFonts w:ascii="Times New Roman" w:hAnsi="Times New Roman"/>
          <w:sz w:val="28"/>
          <w:szCs w:val="28"/>
        </w:rPr>
      </w:pPr>
      <w:r w:rsidRPr="006B76C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Т/33</w:t>
      </w:r>
      <w:r w:rsidRPr="006B76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09.01.2018 года</w:t>
      </w:r>
    </w:p>
    <w:p w:rsidR="006E00D0" w:rsidRPr="006B76C1" w:rsidRDefault="006E00D0" w:rsidP="006B76C1">
      <w:pPr>
        <w:spacing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6B76C1">
        <w:rPr>
          <w:rFonts w:ascii="Times New Roman" w:hAnsi="Times New Roman"/>
          <w:color w:val="000000"/>
          <w:sz w:val="24"/>
          <w:szCs w:val="24"/>
        </w:rPr>
        <w:t>«</w:t>
      </w:r>
      <w:r w:rsidRPr="006B76C1">
        <w:rPr>
          <w:rFonts w:ascii="Times New Roman" w:hAnsi="Times New Roman"/>
          <w:color w:val="000000"/>
          <w:kern w:val="36"/>
          <w:sz w:val="24"/>
          <w:szCs w:val="24"/>
        </w:rPr>
        <w:t>Об утверждении Порядка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                                                                                                   </w:t>
      </w:r>
      <w:r w:rsidRPr="006B76C1">
        <w:rPr>
          <w:rFonts w:ascii="Times New Roman" w:hAnsi="Times New Roman"/>
          <w:color w:val="000000"/>
          <w:kern w:val="36"/>
          <w:sz w:val="24"/>
          <w:szCs w:val="24"/>
        </w:rPr>
        <w:t xml:space="preserve"> уведомления работодателя о возникновении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                                                                        </w:t>
      </w:r>
      <w:r w:rsidRPr="006B76C1">
        <w:rPr>
          <w:rFonts w:ascii="Times New Roman" w:hAnsi="Times New Roman"/>
          <w:color w:val="000000"/>
          <w:kern w:val="36"/>
          <w:sz w:val="24"/>
          <w:szCs w:val="24"/>
        </w:rPr>
        <w:t xml:space="preserve"> конфликта интересов и его урегулировании</w:t>
      </w:r>
      <w:r w:rsidRPr="006B76C1">
        <w:rPr>
          <w:rFonts w:ascii="Times New Roman" w:hAnsi="Times New Roman"/>
          <w:color w:val="000000"/>
          <w:sz w:val="24"/>
          <w:szCs w:val="24"/>
        </w:rPr>
        <w:t>»</w:t>
      </w:r>
    </w:p>
    <w:p w:rsidR="006E00D0" w:rsidRPr="006B76C1" w:rsidRDefault="006E00D0" w:rsidP="00D34DDA">
      <w:pPr>
        <w:pStyle w:val="NormalWeb"/>
        <w:jc w:val="both"/>
      </w:pPr>
      <w:r w:rsidRPr="006B76C1">
        <w:t>В соответствии с Федеральным законом от </w:t>
      </w:r>
      <w:hyperlink r:id="rId7" w:history="1">
        <w:r w:rsidRPr="006B76C1">
          <w:rPr>
            <w:rStyle w:val="Hyperlink"/>
            <w:color w:val="000000"/>
            <w:u w:val="none"/>
          </w:rPr>
          <w:t>25.12.2008 г. №273-ФЗ</w:t>
        </w:r>
      </w:hyperlink>
      <w:r w:rsidRPr="006B76C1">
        <w:t> </w:t>
      </w:r>
      <w:r>
        <w:t>«</w:t>
      </w:r>
      <w:r w:rsidRPr="006B76C1">
        <w:t>О противодействии коррупции</w:t>
      </w:r>
      <w:r>
        <w:t>»</w:t>
      </w:r>
      <w:r w:rsidRPr="006B76C1">
        <w:t xml:space="preserve">, Указа Президента Российской Федерации от 01.04.2016 № 147 </w:t>
      </w:r>
      <w:r>
        <w:t>«</w:t>
      </w:r>
      <w:hyperlink r:id="rId8" w:history="1">
        <w:r w:rsidRPr="006B76C1">
          <w:rPr>
            <w:rStyle w:val="Hyperlink"/>
            <w:color w:val="000000"/>
            <w:u w:val="none"/>
          </w:rPr>
          <w:t>О национальном плане противодействия коррупции на 2016 - 2017 годы</w:t>
        </w:r>
      </w:hyperlink>
      <w:r>
        <w:t>»</w:t>
      </w:r>
      <w:r w:rsidRPr="006B76C1">
        <w:t xml:space="preserve">, Закона Челябинской области от </w:t>
      </w:r>
      <w:hyperlink r:id="rId9" w:history="1">
        <w:r w:rsidRPr="006B76C1">
          <w:rPr>
            <w:rStyle w:val="Hyperlink"/>
            <w:color w:val="000000"/>
            <w:u w:val="none"/>
          </w:rPr>
          <w:t>29.01.2009 №353-ЗО</w:t>
        </w:r>
      </w:hyperlink>
      <w:r w:rsidRPr="006B76C1">
        <w:t xml:space="preserve"> </w:t>
      </w:r>
      <w:r>
        <w:t>«</w:t>
      </w:r>
      <w:r w:rsidRPr="006B76C1">
        <w:t>О противодействии коррупции в Челябинской области</w:t>
      </w:r>
      <w:r>
        <w:t>», Постановления</w:t>
      </w:r>
      <w:r w:rsidRPr="006B76C1">
        <w:t xml:space="preserve"> Правительства Челябинской области </w:t>
      </w:r>
      <w:hyperlink r:id="rId10" w:history="1">
        <w:r w:rsidRPr="006B76C1">
          <w:rPr>
            <w:rStyle w:val="Hyperlink"/>
            <w:color w:val="000000"/>
            <w:u w:val="none"/>
          </w:rPr>
          <w:t>от 28.11.2016 № 617-П</w:t>
        </w:r>
      </w:hyperlink>
      <w:r w:rsidRPr="006B76C1">
        <w:t xml:space="preserve"> </w:t>
      </w:r>
      <w:r>
        <w:t>«</w:t>
      </w:r>
      <w:r w:rsidRPr="006B76C1">
        <w:t>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</w:t>
      </w:r>
      <w:r>
        <w:t>»</w:t>
      </w:r>
      <w:r w:rsidRPr="006B76C1">
        <w:t xml:space="preserve"> (вместе с </w:t>
      </w:r>
      <w:hyperlink r:id="rId11" w:history="1">
        <w:r w:rsidRPr="006B76C1">
          <w:rPr>
            <w:rStyle w:val="Hyperlink"/>
            <w:color w:val="000000"/>
            <w:u w:val="none"/>
          </w:rPr>
          <w:t>подпрограммой противодействия коррупции</w:t>
        </w:r>
      </w:hyperlink>
      <w:r w:rsidRPr="006B76C1">
        <w:t xml:space="preserve"> в Челябинской области на 2017 – 2019 годы)</w:t>
      </w:r>
      <w:r>
        <w:t>,</w:t>
      </w:r>
      <w:r w:rsidRPr="006B76C1">
        <w:t xml:space="preserve"> </w:t>
      </w:r>
      <w:r>
        <w:t xml:space="preserve">Постановления Губернатора Челябинской </w:t>
      </w:r>
      <w:r w:rsidRPr="006B76C1">
        <w:t xml:space="preserve">области </w:t>
      </w:r>
      <w:hyperlink r:id="rId12" w:history="1">
        <w:r w:rsidRPr="006B76C1">
          <w:rPr>
            <w:rStyle w:val="Hyperlink"/>
            <w:color w:val="000000"/>
            <w:u w:val="none"/>
          </w:rPr>
          <w:t>от 24.02.2016 № 65</w:t>
        </w:r>
      </w:hyperlink>
      <w:r w:rsidRPr="006B76C1">
        <w:t xml:space="preserve">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t> </w:t>
      </w:r>
    </w:p>
    <w:p w:rsidR="006E00D0" w:rsidRPr="006B76C1" w:rsidRDefault="006E00D0" w:rsidP="00D34D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6C1">
        <w:rPr>
          <w:rFonts w:ascii="Times New Roman" w:hAnsi="Times New Roman"/>
          <w:sz w:val="24"/>
          <w:szCs w:val="24"/>
        </w:rPr>
        <w:t>ПРИКАЗЫВАЮ:</w:t>
      </w:r>
    </w:p>
    <w:p w:rsidR="006E00D0" w:rsidRPr="006B76C1" w:rsidRDefault="006E00D0" w:rsidP="00D3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76C1">
        <w:rPr>
          <w:rFonts w:ascii="Times New Roman" w:hAnsi="Times New Roman"/>
          <w:sz w:val="24"/>
          <w:szCs w:val="24"/>
        </w:rPr>
        <w:t xml:space="preserve">1. Утвердить </w:t>
      </w:r>
      <w:r w:rsidRPr="006B76C1">
        <w:rPr>
          <w:rFonts w:ascii="Times New Roman" w:hAnsi="Times New Roman"/>
          <w:color w:val="000000"/>
          <w:kern w:val="36"/>
          <w:sz w:val="24"/>
          <w:szCs w:val="24"/>
        </w:rPr>
        <w:t>Поря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док </w:t>
      </w:r>
      <w:r w:rsidRPr="006B76C1">
        <w:rPr>
          <w:rFonts w:ascii="Times New Roman" w:hAnsi="Times New Roman"/>
          <w:color w:val="000000"/>
          <w:kern w:val="36"/>
          <w:sz w:val="24"/>
          <w:szCs w:val="24"/>
        </w:rPr>
        <w:t>уведомления работодателя о возникновении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                                                                        </w:t>
      </w:r>
      <w:r w:rsidRPr="006B76C1">
        <w:rPr>
          <w:rFonts w:ascii="Times New Roman" w:hAnsi="Times New Roman"/>
          <w:color w:val="000000"/>
          <w:kern w:val="36"/>
          <w:sz w:val="24"/>
          <w:szCs w:val="24"/>
        </w:rPr>
        <w:t xml:space="preserve"> конфликта интересов и его урегулировании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6B76C1">
        <w:rPr>
          <w:rFonts w:ascii="Times New Roman" w:hAnsi="Times New Roman"/>
          <w:sz w:val="24"/>
          <w:szCs w:val="24"/>
        </w:rPr>
        <w:t>в ГБУЗ «ВФД г. Миасс»</w:t>
      </w:r>
      <w:r>
        <w:rPr>
          <w:rFonts w:ascii="Times New Roman" w:hAnsi="Times New Roman"/>
          <w:sz w:val="24"/>
          <w:szCs w:val="24"/>
        </w:rPr>
        <w:t>, согласно Приложению</w:t>
      </w:r>
      <w:r w:rsidRPr="006B76C1">
        <w:rPr>
          <w:rFonts w:ascii="Times New Roman" w:hAnsi="Times New Roman"/>
          <w:sz w:val="24"/>
          <w:szCs w:val="24"/>
        </w:rPr>
        <w:t>.</w:t>
      </w:r>
    </w:p>
    <w:p w:rsidR="006E00D0" w:rsidRPr="006B76C1" w:rsidRDefault="006E00D0" w:rsidP="00D3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76C1">
        <w:rPr>
          <w:rFonts w:ascii="Times New Roman" w:hAnsi="Times New Roman"/>
          <w:sz w:val="24"/>
          <w:szCs w:val="24"/>
        </w:rPr>
        <w:t xml:space="preserve">2. Ответственному лицу за работу по профилактике коррупционных и иных правонарушений ознакомить работников с данным </w:t>
      </w:r>
      <w:r>
        <w:rPr>
          <w:rFonts w:ascii="Times New Roman" w:hAnsi="Times New Roman"/>
          <w:sz w:val="24"/>
          <w:szCs w:val="24"/>
        </w:rPr>
        <w:t>Порядком</w:t>
      </w:r>
      <w:r w:rsidRPr="006B76C1">
        <w:rPr>
          <w:rFonts w:ascii="Times New Roman" w:hAnsi="Times New Roman"/>
          <w:sz w:val="24"/>
          <w:szCs w:val="24"/>
        </w:rPr>
        <w:t xml:space="preserve"> под подпись.</w:t>
      </w:r>
    </w:p>
    <w:p w:rsidR="006E00D0" w:rsidRPr="006B76C1" w:rsidRDefault="006E00D0" w:rsidP="00D3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76C1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6E00D0" w:rsidRPr="006B76C1" w:rsidRDefault="006E00D0" w:rsidP="00D34D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76C1">
        <w:rPr>
          <w:rFonts w:ascii="Times New Roman" w:hAnsi="Times New Roman"/>
          <w:sz w:val="28"/>
          <w:szCs w:val="28"/>
        </w:rPr>
        <w:t xml:space="preserve">    </w:t>
      </w:r>
    </w:p>
    <w:p w:rsidR="006E00D0" w:rsidRPr="006B76C1" w:rsidRDefault="006E00D0" w:rsidP="006B76C1">
      <w:pPr>
        <w:jc w:val="both"/>
        <w:rPr>
          <w:rFonts w:ascii="Times New Roman" w:hAnsi="Times New Roman"/>
          <w:sz w:val="24"/>
          <w:szCs w:val="24"/>
        </w:rPr>
      </w:pPr>
    </w:p>
    <w:p w:rsidR="006E00D0" w:rsidRPr="006B76C1" w:rsidRDefault="006E00D0" w:rsidP="006B76C1">
      <w:pPr>
        <w:jc w:val="both"/>
        <w:rPr>
          <w:rFonts w:ascii="Times New Roman" w:hAnsi="Times New Roman"/>
          <w:sz w:val="24"/>
          <w:szCs w:val="24"/>
        </w:rPr>
      </w:pPr>
      <w:r w:rsidRPr="006B76C1">
        <w:rPr>
          <w:rFonts w:ascii="Times New Roman" w:hAnsi="Times New Roman"/>
          <w:sz w:val="24"/>
          <w:szCs w:val="24"/>
        </w:rPr>
        <w:t>Главный врач ______________________________________В.Л.Шемякин</w:t>
      </w:r>
    </w:p>
    <w:p w:rsidR="006E00D0" w:rsidRPr="006B76C1" w:rsidRDefault="006E00D0" w:rsidP="006B76C1">
      <w:pPr>
        <w:jc w:val="both"/>
        <w:rPr>
          <w:rFonts w:ascii="Times New Roman" w:hAnsi="Times New Roman"/>
          <w:sz w:val="24"/>
          <w:szCs w:val="24"/>
        </w:rPr>
      </w:pPr>
    </w:p>
    <w:p w:rsidR="006E00D0" w:rsidRDefault="006E00D0" w:rsidP="00D34DDA">
      <w:pPr>
        <w:jc w:val="both"/>
        <w:rPr>
          <w:rFonts w:ascii="Times New Roman" w:hAnsi="Times New Roman"/>
          <w:sz w:val="24"/>
          <w:szCs w:val="24"/>
        </w:rPr>
      </w:pPr>
      <w:r w:rsidRPr="006B76C1">
        <w:rPr>
          <w:rFonts w:ascii="Times New Roman" w:hAnsi="Times New Roman"/>
          <w:sz w:val="24"/>
          <w:szCs w:val="24"/>
        </w:rPr>
        <w:t>С приказом ознакомлены  ________________________________</w:t>
      </w:r>
    </w:p>
    <w:p w:rsidR="006E00D0" w:rsidRDefault="006E00D0" w:rsidP="00053229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Pr="006B76C1" w:rsidRDefault="006E00D0" w:rsidP="00053229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  <w:r w:rsidRPr="006B76C1">
        <w:rPr>
          <w:rFonts w:ascii="Times New Roman" w:hAnsi="Times New Roman"/>
          <w:color w:val="000000"/>
          <w:spacing w:val="-4"/>
        </w:rPr>
        <w:t xml:space="preserve">ПРИЛОЖЕНИЕ </w:t>
      </w:r>
    </w:p>
    <w:p w:rsidR="006E00D0" w:rsidRPr="006B76C1" w:rsidRDefault="006E00D0" w:rsidP="00053229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  <w:r w:rsidRPr="006B76C1">
        <w:rPr>
          <w:rFonts w:ascii="Times New Roman" w:hAnsi="Times New Roman"/>
          <w:color w:val="000000"/>
          <w:spacing w:val="-4"/>
        </w:rPr>
        <w:t xml:space="preserve">к приказу № </w:t>
      </w:r>
      <w:r>
        <w:rPr>
          <w:rFonts w:ascii="Times New Roman" w:hAnsi="Times New Roman"/>
          <w:color w:val="000000"/>
          <w:spacing w:val="-4"/>
        </w:rPr>
        <w:t>1 Т/33</w:t>
      </w:r>
      <w:r w:rsidRPr="006B76C1">
        <w:rPr>
          <w:rFonts w:ascii="Times New Roman" w:hAnsi="Times New Roman"/>
          <w:color w:val="000000"/>
          <w:spacing w:val="-4"/>
        </w:rPr>
        <w:t xml:space="preserve"> от 09.01.18 г.</w:t>
      </w:r>
    </w:p>
    <w:p w:rsidR="006E00D0" w:rsidRDefault="006E00D0" w:rsidP="00053229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  <w:r w:rsidRPr="006B76C1">
        <w:rPr>
          <w:rFonts w:ascii="Times New Roman" w:hAnsi="Times New Roman"/>
          <w:color w:val="000000"/>
          <w:spacing w:val="-4"/>
        </w:rPr>
        <w:t xml:space="preserve"> главного врача ГБУЗ «ВФД г. Миасс»</w:t>
      </w:r>
    </w:p>
    <w:p w:rsidR="006E00D0" w:rsidRDefault="006E00D0" w:rsidP="00053229">
      <w:pPr>
        <w:pStyle w:val="Default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6E00D0" w:rsidRDefault="006E00D0" w:rsidP="00053229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6E00D0" w:rsidRPr="00053229" w:rsidRDefault="006E00D0" w:rsidP="0005322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53229">
        <w:rPr>
          <w:rFonts w:ascii="Times New Roman" w:hAnsi="Times New Roman" w:cs="Times New Roman"/>
          <w:sz w:val="28"/>
          <w:szCs w:val="28"/>
        </w:rPr>
        <w:t>Порядок</w:t>
      </w:r>
    </w:p>
    <w:p w:rsidR="006E00D0" w:rsidRPr="00053229" w:rsidRDefault="006E00D0" w:rsidP="0005322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53229">
        <w:rPr>
          <w:rFonts w:ascii="Times New Roman" w:hAnsi="Times New Roman" w:cs="Times New Roman"/>
          <w:sz w:val="28"/>
          <w:szCs w:val="28"/>
        </w:rPr>
        <w:t>уведомления работодателя о возникновении конфликта интересов, и урегулирования выявленного конфликта интересов в</w:t>
      </w:r>
    </w:p>
    <w:p w:rsidR="006E00D0" w:rsidRDefault="006E00D0" w:rsidP="0005322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229">
        <w:rPr>
          <w:rFonts w:ascii="Times New Roman" w:hAnsi="Times New Roman" w:cs="Times New Roman"/>
          <w:bCs/>
          <w:sz w:val="28"/>
          <w:szCs w:val="28"/>
        </w:rPr>
        <w:t>ГБУЗ «ВФД г. Миасс»</w:t>
      </w:r>
    </w:p>
    <w:p w:rsidR="006E00D0" w:rsidRPr="00053229" w:rsidRDefault="006E00D0" w:rsidP="00053229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1. Настоящий Порядок разработан в соответствии с требованиями Федеральным законом от </w:t>
      </w:r>
      <w:hyperlink r:id="rId13" w:history="1">
        <w:r w:rsidRPr="0005322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25.12.2008 г. №273-ФЗ</w:t>
        </w:r>
      </w:hyperlink>
      <w:r w:rsidRPr="00053229">
        <w:rPr>
          <w:rFonts w:ascii="Times New Roman" w:hAnsi="Times New Roman"/>
        </w:rPr>
        <w:t> «О противодействии коррупции», Указа Президента Российской Федерации от 01.04.2016 № 147 «</w:t>
      </w:r>
      <w:hyperlink r:id="rId14" w:history="1">
        <w:r w:rsidRPr="0005322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О национальном плане противодействия коррупции на 2016 - 2017 годы</w:t>
        </w:r>
      </w:hyperlink>
      <w:r w:rsidRPr="00053229">
        <w:rPr>
          <w:rFonts w:ascii="Times New Roman" w:hAnsi="Times New Roman"/>
        </w:rPr>
        <w:t xml:space="preserve">», Закона Челябинской области от </w:t>
      </w:r>
      <w:hyperlink r:id="rId15" w:history="1">
        <w:r w:rsidRPr="0005322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29.01.2009 №353-ЗО</w:t>
        </w:r>
      </w:hyperlink>
      <w:r w:rsidRPr="00053229">
        <w:rPr>
          <w:rFonts w:ascii="Times New Roman" w:hAnsi="Times New Roman"/>
        </w:rPr>
        <w:t xml:space="preserve"> «О противодействии коррупции в Челябинской области», Постановления Правительства Челябинской области </w:t>
      </w:r>
      <w:hyperlink r:id="rId16" w:history="1">
        <w:r w:rsidRPr="0005322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от 28.11.2016 № 617-П</w:t>
        </w:r>
      </w:hyperlink>
      <w:r w:rsidRPr="00053229">
        <w:rPr>
          <w:rFonts w:ascii="Times New Roman" w:hAnsi="Times New Roman"/>
        </w:rPr>
        <w:t xml:space="preserve">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годы» (вместе с </w:t>
      </w:r>
      <w:hyperlink r:id="rId17" w:history="1">
        <w:r w:rsidRPr="0005322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подпрограммой противодействия коррупции</w:t>
        </w:r>
      </w:hyperlink>
      <w:r w:rsidRPr="00053229">
        <w:rPr>
          <w:rFonts w:ascii="Times New Roman" w:hAnsi="Times New Roman"/>
        </w:rPr>
        <w:t xml:space="preserve"> в Челябинской области на 2017 – 2019 годы), Постановления Губернатора Челябинской области </w:t>
      </w:r>
      <w:hyperlink r:id="rId18" w:history="1">
        <w:r w:rsidRPr="0005322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от 24.02.2016 № 65</w:t>
        </w:r>
      </w:hyperlink>
      <w:r w:rsidRPr="00053229">
        <w:rPr>
          <w:rFonts w:ascii="Times New Roman" w:hAnsi="Times New Roman"/>
        </w:rPr>
        <w:t xml:space="preserve">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 и определяет порядок уведомления  работниками  работодателя о возникновении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уведомлении, и порядок урегулирования выявленного конфликта интересов в ГБУЗ «ВФД г. Миасс» (далее Учреждение).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  <w:b/>
        </w:rPr>
        <w:t>Конфликт интересов</w:t>
      </w:r>
      <w:r w:rsidRPr="00053229">
        <w:rPr>
          <w:rFonts w:ascii="Times New Roman" w:hAnsi="Times New Roman"/>
        </w:rPr>
        <w:t xml:space="preserve"> — 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учреждения.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 xml:space="preserve">Под </w:t>
      </w:r>
      <w:r w:rsidRPr="00053229">
        <w:rPr>
          <w:rFonts w:ascii="Times New Roman" w:hAnsi="Times New Roman"/>
          <w:b/>
        </w:rPr>
        <w:t>личной заинтересованностью</w:t>
      </w:r>
      <w:r w:rsidRPr="00053229">
        <w:rPr>
          <w:rFonts w:ascii="Times New Roman" w:hAnsi="Times New Roman"/>
        </w:rPr>
        <w:t xml:space="preserve"> работника, которая влияет или может повлиять на объективное исполнение им должностных обязанностей,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2. Работник обязан принимать меры по недопущению любой возможности возникновения конфликта интересов, в целях чего обязан в письменной форме уведомить руководителя о возникшем конфликте интересов или о возможности его возникновения, как только ему станет об этом известно (Приложение 1). 3. Уведомление, поданное работником, подписывается им лично.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4. Регистрация уведомлений осуществляется в Журнале учета уведомлений о возникновении конфликта интересов (далее – журнал) должностным лицом ответственным за профилактику коррупционных правонарушений в учреждении (Приложение 2).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 xml:space="preserve">На уведомлении ставится отметка о его поступлении руководителю с указанием даты и регистрационного номера по журналу. На копии уведомления делается письменная отметка о дате и времени получения уведомления. 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Руководитель в целях предотвращения или урегулирования конфликта интересов вправе изменить должностное или служебное положения работника, вплоть до  его отстранения от исполнения должностных (служебных) обязанностей.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Руководитель рассматривает вопрос о несоблюдении работником требований к служебному поведению и (или) требований об урегулировании конфликта интересов, по итогам чего принимает одно из следующих решений: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 xml:space="preserve">б) установить, что работник не соблюдал требования к служебному поведению и (или) требования об урегулировании конфликта интересов. </w:t>
      </w:r>
    </w:p>
    <w:p w:rsidR="006E00D0" w:rsidRPr="00053229" w:rsidRDefault="006E00D0" w:rsidP="0005322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53229">
        <w:rPr>
          <w:rFonts w:ascii="Times New Roman" w:hAnsi="Times New Roman"/>
        </w:rPr>
        <w:t>В этом случае руководитель указывает работнику на недопустимость нарушения требований к служебному поведению и (или) требований об урегулировании конфликта интересов, либо применяет к работнику конкретную меру ответственности.</w:t>
      </w:r>
    </w:p>
    <w:p w:rsidR="006E00D0" w:rsidRPr="00053229" w:rsidRDefault="006E00D0" w:rsidP="00053229">
      <w:pPr>
        <w:shd w:val="clear" w:color="auto" w:fill="FFFFFF"/>
        <w:spacing w:line="100" w:lineRule="atLeast"/>
        <w:ind w:firstLine="540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00D0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</w:p>
    <w:p w:rsidR="006E00D0" w:rsidRPr="006B76C1" w:rsidRDefault="006E00D0" w:rsidP="006B76C1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Приложение 1</w:t>
      </w:r>
    </w:p>
    <w:p w:rsidR="006E00D0" w:rsidRDefault="006E00D0" w:rsidP="00053229">
      <w:pPr>
        <w:pStyle w:val="Default"/>
        <w:jc w:val="right"/>
        <w:rPr>
          <w:rFonts w:ascii="Times New Roman" w:hAnsi="Times New Roman" w:cs="Times New Roman"/>
        </w:rPr>
      </w:pPr>
      <w:r w:rsidRPr="00053229">
        <w:rPr>
          <w:rFonts w:ascii="Times New Roman" w:hAnsi="Times New Roman"/>
          <w:spacing w:val="-4"/>
        </w:rPr>
        <w:t>к Порядку</w:t>
      </w:r>
      <w:r w:rsidRPr="00053229">
        <w:rPr>
          <w:rFonts w:ascii="Times New Roman" w:hAnsi="Times New Roman" w:cs="Times New Roman"/>
        </w:rPr>
        <w:t xml:space="preserve"> уведомления работодателя</w:t>
      </w:r>
    </w:p>
    <w:p w:rsidR="006E00D0" w:rsidRDefault="006E00D0" w:rsidP="00053229">
      <w:pPr>
        <w:pStyle w:val="Default"/>
        <w:jc w:val="right"/>
        <w:rPr>
          <w:rFonts w:ascii="Times New Roman" w:hAnsi="Times New Roman" w:cs="Times New Roman"/>
        </w:rPr>
      </w:pPr>
      <w:r w:rsidRPr="00053229">
        <w:rPr>
          <w:rFonts w:ascii="Times New Roman" w:hAnsi="Times New Roman" w:cs="Times New Roman"/>
        </w:rPr>
        <w:t xml:space="preserve"> о во</w:t>
      </w:r>
      <w:r>
        <w:rPr>
          <w:rFonts w:ascii="Times New Roman" w:hAnsi="Times New Roman" w:cs="Times New Roman"/>
        </w:rPr>
        <w:t>зникновении конфликта интересов</w:t>
      </w:r>
    </w:p>
    <w:p w:rsidR="006E00D0" w:rsidRPr="00053229" w:rsidRDefault="006E00D0" w:rsidP="00053229">
      <w:pPr>
        <w:pStyle w:val="Default"/>
        <w:jc w:val="right"/>
        <w:rPr>
          <w:rFonts w:ascii="Times New Roman" w:hAnsi="Times New Roman" w:cs="Times New Roman"/>
        </w:rPr>
      </w:pPr>
      <w:r w:rsidRPr="00053229">
        <w:rPr>
          <w:rFonts w:ascii="Times New Roman" w:hAnsi="Times New Roman" w:cs="Times New Roman"/>
        </w:rPr>
        <w:t xml:space="preserve"> и урегулирования выявленного конфликта интересов в</w:t>
      </w:r>
    </w:p>
    <w:p w:rsidR="006E00D0" w:rsidRPr="00053229" w:rsidRDefault="006E00D0" w:rsidP="00053229">
      <w:pPr>
        <w:pStyle w:val="Default"/>
        <w:jc w:val="right"/>
        <w:rPr>
          <w:rFonts w:ascii="Times New Roman" w:hAnsi="Times New Roman" w:cs="Times New Roman"/>
          <w:bCs/>
        </w:rPr>
      </w:pPr>
      <w:r w:rsidRPr="00053229">
        <w:rPr>
          <w:rFonts w:ascii="Times New Roman" w:hAnsi="Times New Roman" w:cs="Times New Roman"/>
          <w:bCs/>
        </w:rPr>
        <w:t>ГБУЗ «ВФД г. Миасс»</w:t>
      </w:r>
    </w:p>
    <w:p w:rsidR="006E00D0" w:rsidRDefault="006E00D0" w:rsidP="00D34DDA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 </w:t>
      </w:r>
    </w:p>
    <w:p w:rsidR="006E00D0" w:rsidRPr="00D34DDA" w:rsidRDefault="006E00D0" w:rsidP="00D34DDA">
      <w:pPr>
        <w:shd w:val="clear" w:color="auto" w:fill="FFFFFF"/>
        <w:spacing w:line="100" w:lineRule="atLeast"/>
        <w:ind w:left="5120"/>
        <w:jc w:val="right"/>
        <w:rPr>
          <w:rFonts w:ascii="Times New Roman" w:hAnsi="Times New Roman"/>
          <w:color w:val="000000"/>
          <w:spacing w:val="-4"/>
          <w:u w:val="single"/>
        </w:rPr>
      </w:pPr>
    </w:p>
    <w:p w:rsidR="006E00D0" w:rsidRPr="00147CFC" w:rsidRDefault="006E00D0" w:rsidP="00D3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CFC">
        <w:rPr>
          <w:rFonts w:ascii="Times New Roman" w:hAnsi="Times New Roman"/>
          <w:sz w:val="28"/>
          <w:szCs w:val="28"/>
        </w:rPr>
        <w:t>УВЕДОМЛЕНИЕ</w:t>
      </w:r>
    </w:p>
    <w:p w:rsidR="006E00D0" w:rsidRPr="00147CFC" w:rsidRDefault="006E00D0" w:rsidP="00D3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CFC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6E00D0" w:rsidRPr="00147CFC" w:rsidRDefault="006E00D0" w:rsidP="00D3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CFC">
        <w:rPr>
          <w:rFonts w:ascii="Times New Roman" w:hAnsi="Times New Roman"/>
          <w:sz w:val="28"/>
          <w:szCs w:val="28"/>
        </w:rPr>
        <w:t>должностных обязанностей, которая приводит</w:t>
      </w:r>
    </w:p>
    <w:p w:rsidR="006E00D0" w:rsidRPr="00147CFC" w:rsidRDefault="006E00D0" w:rsidP="00D3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CFC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6E00D0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00D0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881"/>
      </w:tblGrid>
      <w:tr w:rsidR="006E00D0" w:rsidRPr="00D34DDA" w:rsidTr="0071420C">
        <w:trPr>
          <w:trHeight w:val="286"/>
          <w:tblCellSpacing w:w="20" w:type="dxa"/>
          <w:jc w:val="right"/>
        </w:trPr>
        <w:tc>
          <w:tcPr>
            <w:tcW w:w="9801" w:type="dxa"/>
          </w:tcPr>
          <w:p w:rsidR="006E00D0" w:rsidRPr="0071420C" w:rsidRDefault="006E00D0" w:rsidP="0071420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20C">
              <w:rPr>
                <w:rFonts w:ascii="Times New Roman" w:hAnsi="Times New Roman"/>
                <w:sz w:val="24"/>
                <w:szCs w:val="24"/>
              </w:rPr>
              <w:t>Главному врачу ГБУЗ</w:t>
            </w:r>
          </w:p>
        </w:tc>
      </w:tr>
      <w:tr w:rsidR="006E00D0" w:rsidRPr="00D34DDA" w:rsidTr="0071420C">
        <w:trPr>
          <w:trHeight w:val="278"/>
          <w:tblCellSpacing w:w="20" w:type="dxa"/>
          <w:jc w:val="right"/>
        </w:trPr>
        <w:tc>
          <w:tcPr>
            <w:tcW w:w="9801" w:type="dxa"/>
          </w:tcPr>
          <w:p w:rsidR="006E00D0" w:rsidRPr="0071420C" w:rsidRDefault="006E00D0" w:rsidP="0071420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20C">
              <w:rPr>
                <w:rFonts w:ascii="Times New Roman" w:hAnsi="Times New Roman"/>
                <w:sz w:val="24"/>
                <w:szCs w:val="24"/>
              </w:rPr>
              <w:t xml:space="preserve">                              «ВФД г. Миасс»</w:t>
            </w:r>
          </w:p>
        </w:tc>
      </w:tr>
      <w:tr w:rsidR="006E00D0" w:rsidRPr="00D34DDA" w:rsidTr="0071420C">
        <w:trPr>
          <w:trHeight w:val="278"/>
          <w:tblCellSpacing w:w="20" w:type="dxa"/>
          <w:jc w:val="right"/>
        </w:trPr>
        <w:tc>
          <w:tcPr>
            <w:tcW w:w="9801" w:type="dxa"/>
          </w:tcPr>
          <w:p w:rsidR="006E00D0" w:rsidRPr="0071420C" w:rsidRDefault="006E00D0" w:rsidP="0071420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2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Заслуженному врачу России</w:t>
            </w:r>
          </w:p>
        </w:tc>
      </w:tr>
      <w:tr w:rsidR="006E00D0" w:rsidRPr="00D34DDA" w:rsidTr="0071420C">
        <w:trPr>
          <w:trHeight w:val="286"/>
          <w:tblCellSpacing w:w="20" w:type="dxa"/>
          <w:jc w:val="right"/>
        </w:trPr>
        <w:tc>
          <w:tcPr>
            <w:tcW w:w="9801" w:type="dxa"/>
          </w:tcPr>
          <w:p w:rsidR="006E00D0" w:rsidRPr="0071420C" w:rsidRDefault="006E00D0" w:rsidP="0071420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20C">
              <w:rPr>
                <w:rFonts w:ascii="Times New Roman" w:hAnsi="Times New Roman"/>
                <w:sz w:val="24"/>
                <w:szCs w:val="24"/>
              </w:rPr>
              <w:t xml:space="preserve">                          Шемякину В.Л.</w:t>
            </w:r>
          </w:p>
        </w:tc>
      </w:tr>
      <w:tr w:rsidR="006E00D0" w:rsidRPr="00D34DDA" w:rsidTr="0071420C">
        <w:trPr>
          <w:trHeight w:val="278"/>
          <w:tblCellSpacing w:w="20" w:type="dxa"/>
          <w:jc w:val="right"/>
        </w:trPr>
        <w:tc>
          <w:tcPr>
            <w:tcW w:w="9801" w:type="dxa"/>
          </w:tcPr>
          <w:p w:rsidR="006E00D0" w:rsidRPr="0071420C" w:rsidRDefault="006E00D0" w:rsidP="007142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от </w:t>
            </w:r>
            <w:r w:rsidRPr="007142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</w:t>
            </w:r>
            <w:r w:rsidRPr="0071420C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6E00D0" w:rsidRPr="00D34DDA" w:rsidTr="0071420C">
        <w:trPr>
          <w:trHeight w:val="330"/>
          <w:tblCellSpacing w:w="20" w:type="dxa"/>
          <w:jc w:val="right"/>
        </w:trPr>
        <w:tc>
          <w:tcPr>
            <w:tcW w:w="9801" w:type="dxa"/>
          </w:tcPr>
          <w:p w:rsidR="006E00D0" w:rsidRPr="0071420C" w:rsidRDefault="006E00D0" w:rsidP="007142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2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71420C">
              <w:rPr>
                <w:rFonts w:ascii="Times New Roman" w:hAnsi="Times New Roman"/>
                <w:i/>
                <w:iCs/>
                <w:sz w:val="24"/>
                <w:szCs w:val="24"/>
              </w:rPr>
              <w:t>(ФИО, должность, телефон)</w:t>
            </w:r>
          </w:p>
        </w:tc>
      </w:tr>
    </w:tbl>
    <w:p w:rsidR="006E00D0" w:rsidRPr="00147CFC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0D0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49"/>
      <w:bookmarkEnd w:id="0"/>
    </w:p>
    <w:p w:rsidR="006E00D0" w:rsidRPr="00053229" w:rsidRDefault="006E00D0" w:rsidP="00616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 xml:space="preserve"> 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229">
        <w:rPr>
          <w:rFonts w:ascii="Times New Roman" w:hAnsi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229">
        <w:rPr>
          <w:rFonts w:ascii="Times New Roman" w:hAnsi="Times New Roman"/>
          <w:sz w:val="24"/>
          <w:szCs w:val="24"/>
        </w:rPr>
        <w:t>интересов (нужное подчеркнуть).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ab/>
        <w:t>Обстоятельства,     являющиеся    основанием    возникновения    личной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заинтересованности: __________________________________________________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ab/>
        <w:t>Должностные   обязанности,  на  исполнение  которых  влияет  или  может повлиять личная заинтересованность: ______________________________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ab/>
        <w:t xml:space="preserve"> Предлагаемые   меры  по  предотвращению  или  урегулированию  конфликта интересов: _________________________________________________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6E00D0" w:rsidRPr="00053229" w:rsidRDefault="006E00D0" w:rsidP="0061669B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Намереваюсь   (не   намереваюсь)   лично  присутствовать  на  заседании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при рассмотрении настоящего уведомления (нужное подчеркнуть).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>«__» ___________ 20__ г. ___________________________  __________________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53229">
        <w:rPr>
          <w:rFonts w:ascii="Times New Roman" w:hAnsi="Times New Roman"/>
          <w:sz w:val="24"/>
          <w:szCs w:val="24"/>
        </w:rPr>
        <w:t>подпись ли</w:t>
      </w:r>
      <w:r>
        <w:rPr>
          <w:rFonts w:ascii="Times New Roman" w:hAnsi="Times New Roman"/>
          <w:sz w:val="24"/>
          <w:szCs w:val="24"/>
        </w:rPr>
        <w:t>ца,        расшифровка подписи</w:t>
      </w:r>
    </w:p>
    <w:p w:rsidR="006E00D0" w:rsidRPr="00053229" w:rsidRDefault="006E00D0" w:rsidP="00DD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направляющего уведомление</w:t>
      </w:r>
    </w:p>
    <w:sectPr w:rsidR="006E00D0" w:rsidRPr="00053229" w:rsidSect="001E62A7">
      <w:head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D0" w:rsidRPr="006D6707" w:rsidRDefault="006E00D0" w:rsidP="006D6707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1">
    <w:p w:rsidR="006E00D0" w:rsidRPr="006D6707" w:rsidRDefault="006E00D0" w:rsidP="006D6707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D0" w:rsidRPr="006D6707" w:rsidRDefault="006E00D0" w:rsidP="006D6707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1">
    <w:p w:rsidR="006E00D0" w:rsidRPr="006D6707" w:rsidRDefault="006E00D0" w:rsidP="006D6707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D0" w:rsidRDefault="006E00D0">
    <w:pPr>
      <w:pStyle w:val="Header"/>
      <w:jc w:val="center"/>
    </w:pPr>
  </w:p>
  <w:p w:rsidR="006E00D0" w:rsidRDefault="006E0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386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EA3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560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286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36C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7E9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C29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B6A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D8D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4E3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D0EA2"/>
    <w:multiLevelType w:val="hybridMultilevel"/>
    <w:tmpl w:val="3DC2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A00"/>
    <w:rsid w:val="00024E4C"/>
    <w:rsid w:val="00052A00"/>
    <w:rsid w:val="00053229"/>
    <w:rsid w:val="00072FD6"/>
    <w:rsid w:val="000A3FD0"/>
    <w:rsid w:val="000A7B22"/>
    <w:rsid w:val="000C55BD"/>
    <w:rsid w:val="0010493E"/>
    <w:rsid w:val="00106A60"/>
    <w:rsid w:val="001205A0"/>
    <w:rsid w:val="00147CFC"/>
    <w:rsid w:val="001D2C72"/>
    <w:rsid w:val="001D3D9A"/>
    <w:rsid w:val="001E62A7"/>
    <w:rsid w:val="001F10D9"/>
    <w:rsid w:val="0021741F"/>
    <w:rsid w:val="00250129"/>
    <w:rsid w:val="00261ACB"/>
    <w:rsid w:val="00264B89"/>
    <w:rsid w:val="002A3FBF"/>
    <w:rsid w:val="002B76D5"/>
    <w:rsid w:val="00310C7A"/>
    <w:rsid w:val="00323065"/>
    <w:rsid w:val="003B18FD"/>
    <w:rsid w:val="003D4CF2"/>
    <w:rsid w:val="003E723F"/>
    <w:rsid w:val="003F0110"/>
    <w:rsid w:val="00403315"/>
    <w:rsid w:val="0043619B"/>
    <w:rsid w:val="00443723"/>
    <w:rsid w:val="00466676"/>
    <w:rsid w:val="004A0E20"/>
    <w:rsid w:val="004B4C9E"/>
    <w:rsid w:val="004E39A8"/>
    <w:rsid w:val="004E4A92"/>
    <w:rsid w:val="004F167B"/>
    <w:rsid w:val="00503251"/>
    <w:rsid w:val="00522B49"/>
    <w:rsid w:val="0057283A"/>
    <w:rsid w:val="005932CD"/>
    <w:rsid w:val="005A0788"/>
    <w:rsid w:val="005D6B6D"/>
    <w:rsid w:val="006048C3"/>
    <w:rsid w:val="0061669B"/>
    <w:rsid w:val="00623147"/>
    <w:rsid w:val="00655750"/>
    <w:rsid w:val="00662A23"/>
    <w:rsid w:val="006727FD"/>
    <w:rsid w:val="006A46E4"/>
    <w:rsid w:val="006B76C1"/>
    <w:rsid w:val="006D6707"/>
    <w:rsid w:val="006E00D0"/>
    <w:rsid w:val="006E074A"/>
    <w:rsid w:val="006F607A"/>
    <w:rsid w:val="0071420C"/>
    <w:rsid w:val="007425DD"/>
    <w:rsid w:val="00796CA7"/>
    <w:rsid w:val="00835F87"/>
    <w:rsid w:val="008545BA"/>
    <w:rsid w:val="00865665"/>
    <w:rsid w:val="00885B76"/>
    <w:rsid w:val="008902B9"/>
    <w:rsid w:val="00930582"/>
    <w:rsid w:val="00933824"/>
    <w:rsid w:val="00934E99"/>
    <w:rsid w:val="00974220"/>
    <w:rsid w:val="009F46A3"/>
    <w:rsid w:val="009F700E"/>
    <w:rsid w:val="00A20A65"/>
    <w:rsid w:val="00A61B66"/>
    <w:rsid w:val="00A70545"/>
    <w:rsid w:val="00AB1F70"/>
    <w:rsid w:val="00AC017C"/>
    <w:rsid w:val="00AE4486"/>
    <w:rsid w:val="00B031F3"/>
    <w:rsid w:val="00B066B5"/>
    <w:rsid w:val="00B2627C"/>
    <w:rsid w:val="00BB2E36"/>
    <w:rsid w:val="00C055EB"/>
    <w:rsid w:val="00C22F36"/>
    <w:rsid w:val="00C3288A"/>
    <w:rsid w:val="00C703D5"/>
    <w:rsid w:val="00D03C91"/>
    <w:rsid w:val="00D34DDA"/>
    <w:rsid w:val="00D52817"/>
    <w:rsid w:val="00D647F1"/>
    <w:rsid w:val="00D73123"/>
    <w:rsid w:val="00D90843"/>
    <w:rsid w:val="00DD28F4"/>
    <w:rsid w:val="00DF7363"/>
    <w:rsid w:val="00DF7684"/>
    <w:rsid w:val="00E21A0C"/>
    <w:rsid w:val="00E50D11"/>
    <w:rsid w:val="00EF6FA7"/>
    <w:rsid w:val="00F35E8F"/>
    <w:rsid w:val="00F84055"/>
    <w:rsid w:val="00F96F51"/>
    <w:rsid w:val="00FB35D0"/>
    <w:rsid w:val="00FC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F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52A0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52A00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52A0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A0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52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52A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052A0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B1F70"/>
    <w:rPr>
      <w:rFonts w:cs="Times New Roman"/>
    </w:rPr>
  </w:style>
  <w:style w:type="paragraph" w:customStyle="1" w:styleId="ConsPlusCell">
    <w:name w:val="ConsPlusCell"/>
    <w:uiPriority w:val="99"/>
    <w:rsid w:val="0062314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700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662A23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6D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7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707"/>
    <w:rPr>
      <w:rFonts w:cs="Times New Roman"/>
    </w:rPr>
  </w:style>
  <w:style w:type="paragraph" w:customStyle="1" w:styleId="a">
    <w:name w:val="Знак Знак Знак Знак Знак Знак"/>
    <w:basedOn w:val="Normal"/>
    <w:uiPriority w:val="99"/>
    <w:rsid w:val="00D528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B76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B7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Web1">
    <w:name w:val="Table Web 1"/>
    <w:basedOn w:val="TableNormal"/>
    <w:uiPriority w:val="99"/>
    <w:rsid w:val="00D34DDA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34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05322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customStyle="1" w:styleId="a0">
    <w:name w:val="Без интервала"/>
    <w:uiPriority w:val="99"/>
    <w:rsid w:val="0005322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74.ru/files/zdrav74/nats_plan_prot_kor_2016-2017.docx" TargetMode="External"/><Relationship Id="rId13" Type="http://schemas.openxmlformats.org/officeDocument/2006/relationships/hyperlink" Target="http://zdrav74.ru/zakon/234/6231" TargetMode="External"/><Relationship Id="rId18" Type="http://schemas.openxmlformats.org/officeDocument/2006/relationships/hyperlink" Target="http://www.zdrav74.ru/files/zdrav74/postanovlenie_gubernatora_chelyabinskoy_oblasti_ot_24.02.2016_g._no_65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drav74.ru/zakon/234/6231" TargetMode="External"/><Relationship Id="rId12" Type="http://schemas.openxmlformats.org/officeDocument/2006/relationships/hyperlink" Target="http://www.zdrav74.ru/files/zdrav74/postanovlenie_gubernatora_chelyabinskoy_oblasti_ot_24.02.2016_g._no_65.pdf" TargetMode="External"/><Relationship Id="rId17" Type="http://schemas.openxmlformats.org/officeDocument/2006/relationships/hyperlink" Target="http://www.zdrav74.ru/files/zdrav74/3_protivodeystviya_korrupcii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drav74.ru/files/zdrav74/postanovlenie_pravitelstva_chelyabinskoy_oblasti_ot_28.11.2016_no_617-p_1.rt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rav74.ru/files/zdrav74/3_protivodeystviya_korrupcii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drav74.ru/zakon/248/6233" TargetMode="External"/><Relationship Id="rId10" Type="http://schemas.openxmlformats.org/officeDocument/2006/relationships/hyperlink" Target="http://www.zdrav74.ru/files/zdrav74/postanovlenie_pravitelstva_chelyabinskoy_oblasti_ot_28.11.2016_no_617-p_1.rt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drav74.ru/zakon/248/6233" TargetMode="External"/><Relationship Id="rId14" Type="http://schemas.openxmlformats.org/officeDocument/2006/relationships/hyperlink" Target="http://www.zdrav74.ru/files/zdrav74/nats_plan_prot_kor_2016-20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1421</Words>
  <Characters>8100</Characters>
  <Application>Microsoft Office Outlook</Application>
  <DocSecurity>0</DocSecurity>
  <Lines>0</Lines>
  <Paragraphs>0</Paragraphs>
  <ScaleCrop>false</ScaleCrop>
  <Company>Министерство здравоохранения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здравоохранения</dc:title>
  <dc:subject/>
  <dc:creator>АКО</dc:creator>
  <cp:keywords/>
  <dc:description/>
  <cp:lastModifiedBy>Здрав</cp:lastModifiedBy>
  <cp:revision>3</cp:revision>
  <cp:lastPrinted>2018-11-09T07:25:00Z</cp:lastPrinted>
  <dcterms:created xsi:type="dcterms:W3CDTF">2018-11-09T07:13:00Z</dcterms:created>
  <dcterms:modified xsi:type="dcterms:W3CDTF">2018-11-09T07:25:00Z</dcterms:modified>
</cp:coreProperties>
</file>